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43820" w14:textId="1BA7A583" w:rsidR="00E95BCA" w:rsidRDefault="00E95BCA" w:rsidP="00E95BCA">
      <w:pPr>
        <w:jc w:val="center"/>
        <w:rPr>
          <w:rFonts w:ascii="UD デジタル 教科書体 N-R" w:eastAsia="UD デジタル 教科書体 N-R"/>
          <w:sz w:val="22"/>
        </w:rPr>
      </w:pPr>
      <w:r w:rsidRPr="00E95BCA">
        <w:rPr>
          <w:rFonts w:ascii="UD デジタル 教科書体 N-R" w:eastAsia="UD デジタル 教科書体 N-R" w:hint="eastAsia"/>
          <w:sz w:val="22"/>
        </w:rPr>
        <w:t>議事</w:t>
      </w:r>
      <w:r w:rsidR="00C129B5">
        <w:rPr>
          <w:rFonts w:ascii="UD デジタル 教科書体 N-R" w:eastAsia="UD デジタル 教科書体 N-R" w:hint="eastAsia"/>
          <w:sz w:val="22"/>
        </w:rPr>
        <w:t>要旨</w:t>
      </w:r>
      <w:r w:rsidRPr="00E95BCA">
        <w:rPr>
          <w:rFonts w:ascii="UD デジタル 教科書体 N-R" w:eastAsia="UD デジタル 教科書体 N-R" w:hint="eastAsia"/>
          <w:sz w:val="22"/>
        </w:rPr>
        <w:t>（第３分科会・第２回）</w:t>
      </w:r>
    </w:p>
    <w:p w14:paraId="23492D76" w14:textId="77777777" w:rsidR="005258B3" w:rsidRPr="005258B3" w:rsidRDefault="005258B3" w:rsidP="00E95BCA">
      <w:pPr>
        <w:jc w:val="center"/>
        <w:rPr>
          <w:rFonts w:ascii="UD デジタル 教科書体 N-R" w:eastAsia="UD デジタル 教科書体 N-R"/>
          <w:sz w:val="22"/>
        </w:rPr>
      </w:pPr>
    </w:p>
    <w:p w14:paraId="46CB20C5" w14:textId="645E8315" w:rsidR="00E95BCA" w:rsidRDefault="00E95BCA" w:rsidP="00E95BCA">
      <w:pPr>
        <w:rPr>
          <w:rFonts w:ascii="UD デジタル 教科書体 N-R" w:eastAsia="UD デジタル 教科書体 N-R"/>
          <w:sz w:val="22"/>
        </w:rPr>
      </w:pPr>
      <w:r>
        <w:rPr>
          <w:rFonts w:ascii="UD デジタル 教科書体 N-R" w:eastAsia="UD デジタル 教科書体 N-R" w:hint="eastAsia"/>
          <w:sz w:val="22"/>
        </w:rPr>
        <w:t>日時　２０２５年１２月１５日</w:t>
      </w:r>
      <w:r w:rsidR="00926303">
        <w:rPr>
          <w:rFonts w:ascii="UD デジタル 教科書体 N-R" w:eastAsia="UD デジタル 教科書体 N-R" w:hint="eastAsia"/>
          <w:sz w:val="22"/>
        </w:rPr>
        <w:t>（月）</w:t>
      </w:r>
      <w:r>
        <w:rPr>
          <w:rFonts w:ascii="UD デジタル 教科書体 N-R" w:eastAsia="UD デジタル 教科書体 N-R" w:hint="eastAsia"/>
          <w:sz w:val="22"/>
        </w:rPr>
        <w:t>１５：００～</w:t>
      </w:r>
      <w:r w:rsidR="005258B3">
        <w:rPr>
          <w:rFonts w:ascii="UD デジタル 教科書体 N-R" w:eastAsia="UD デジタル 教科書体 N-R" w:hint="eastAsia"/>
          <w:sz w:val="22"/>
        </w:rPr>
        <w:t>１７：００</w:t>
      </w:r>
    </w:p>
    <w:p w14:paraId="133E4E80" w14:textId="0CC5DC07" w:rsidR="00E95BCA" w:rsidRPr="00E95BCA" w:rsidRDefault="00E95BCA" w:rsidP="00E95BCA">
      <w:pPr>
        <w:rPr>
          <w:rFonts w:ascii="UD デジタル 教科書体 N-R" w:eastAsia="UD デジタル 教科書体 N-R"/>
          <w:sz w:val="22"/>
        </w:rPr>
      </w:pPr>
      <w:r w:rsidRPr="00E95BCA">
        <w:rPr>
          <w:rFonts w:ascii="UD デジタル 教科書体 N-R" w:eastAsia="UD デジタル 教科書体 N-R"/>
          <w:sz w:val="22"/>
        </w:rPr>
        <w:t>場所</w:t>
      </w:r>
      <w:r w:rsidR="00926303">
        <w:rPr>
          <w:rFonts w:ascii="UD デジタル 教科書体 N-R" w:eastAsia="UD デジタル 教科書体 N-R" w:hint="eastAsia"/>
          <w:sz w:val="22"/>
        </w:rPr>
        <w:t xml:space="preserve">　Ｚｏｏｍ</w:t>
      </w:r>
    </w:p>
    <w:p w14:paraId="1FABCBE8" w14:textId="77777777" w:rsidR="00E95BCA" w:rsidRDefault="00E95BCA" w:rsidP="00E95BCA">
      <w:pPr>
        <w:rPr>
          <w:rFonts w:ascii="UD デジタル 教科書体 N-R" w:eastAsia="UD デジタル 教科書体 N-R"/>
          <w:sz w:val="22"/>
        </w:rPr>
      </w:pPr>
      <w:r w:rsidRPr="00E95BCA">
        <w:rPr>
          <w:rFonts w:ascii="UD デジタル 教科書体 N-R" w:eastAsia="UD デジタル 教科書体 N-R" w:hint="eastAsia"/>
          <w:sz w:val="22"/>
        </w:rPr>
        <w:t>参加者</w:t>
      </w:r>
      <w:r w:rsidRPr="00E95BCA">
        <w:rPr>
          <w:rFonts w:ascii="UD デジタル 教科書体 N-R" w:eastAsia="UD デジタル 教科書体 N-R"/>
          <w:sz w:val="22"/>
        </w:rPr>
        <w:tab/>
      </w:r>
    </w:p>
    <w:p w14:paraId="7E9184C8" w14:textId="1CBA5136" w:rsidR="00E95BCA" w:rsidRPr="00E95BCA" w:rsidRDefault="00E95BCA" w:rsidP="00E95BCA">
      <w:pPr>
        <w:rPr>
          <w:rFonts w:ascii="UD デジタル 教科書体 N-R" w:eastAsia="UD デジタル 教科書体 N-R"/>
          <w:sz w:val="22"/>
        </w:rPr>
      </w:pPr>
      <w:r w:rsidRPr="00E95BCA">
        <w:rPr>
          <w:rFonts w:ascii="UD デジタル 教科書体 N-R" w:eastAsia="UD デジタル 教科書体 N-R"/>
          <w:sz w:val="22"/>
        </w:rPr>
        <w:t>【分科会委員】</w:t>
      </w:r>
      <w:r w:rsidRPr="00E95BCA">
        <w:rPr>
          <w:rFonts w:ascii="UD デジタル 教科書体 N-R" w:eastAsia="UD デジタル 教科書体 N-R" w:hint="eastAsia"/>
          <w:sz w:val="22"/>
        </w:rPr>
        <w:t>池田、岩井、内布、加藤、小山、坂元、佐々木、田門、藤井、藤原精吾</w:t>
      </w:r>
    </w:p>
    <w:p w14:paraId="25AA8188" w14:textId="32CA347F" w:rsidR="00E95BCA" w:rsidRPr="00E95BCA" w:rsidRDefault="00E95BCA" w:rsidP="00E95BCA">
      <w:pPr>
        <w:rPr>
          <w:rFonts w:ascii="UD デジタル 教科書体 N-R" w:eastAsia="UD デジタル 教科書体 N-R"/>
          <w:sz w:val="22"/>
        </w:rPr>
      </w:pPr>
      <w:r w:rsidRPr="00E95BCA">
        <w:rPr>
          <w:rFonts w:ascii="UD デジタル 教科書体 N-R" w:eastAsia="UD デジタル 教科書体 N-R" w:hint="eastAsia"/>
          <w:sz w:val="22"/>
        </w:rPr>
        <w:t>【オブザーバー】齋藤</w:t>
      </w:r>
    </w:p>
    <w:p w14:paraId="2A0964E5" w14:textId="1D96B89C" w:rsidR="00BD7217" w:rsidRPr="00E95BCA" w:rsidRDefault="00E95BCA" w:rsidP="00E95BCA">
      <w:pPr>
        <w:rPr>
          <w:rFonts w:ascii="UD デジタル 教科書体 N-R" w:eastAsia="UD デジタル 教科書体 N-R"/>
          <w:sz w:val="22"/>
        </w:rPr>
      </w:pPr>
      <w:r w:rsidRPr="00E95BCA">
        <w:rPr>
          <w:rFonts w:ascii="UD デジタル 教科書体 N-R" w:eastAsia="UD デジタル 教科書体 N-R" w:hint="eastAsia"/>
          <w:sz w:val="22"/>
        </w:rPr>
        <w:t>【日弁連法務研究財団】採澤（事務局長）、関口（事務局次長）</w:t>
      </w:r>
    </w:p>
    <w:p w14:paraId="0D6C0A57" w14:textId="77777777" w:rsidR="00E95BCA" w:rsidRDefault="00E95BCA" w:rsidP="00193678">
      <w:pPr>
        <w:rPr>
          <w:rFonts w:ascii="UD デジタル 教科書体 N-R" w:eastAsia="UD デジタル 教科書体 N-R"/>
          <w:sz w:val="22"/>
        </w:rPr>
      </w:pPr>
    </w:p>
    <w:p w14:paraId="20128163" w14:textId="26B874F8" w:rsidR="00EE1CB3" w:rsidRPr="00E93866" w:rsidRDefault="00BD7217" w:rsidP="00193678">
      <w:pPr>
        <w:rPr>
          <w:rFonts w:ascii="UD デジタル 教科書体 N-R" w:eastAsia="UD デジタル 教科書体 N-R"/>
          <w:sz w:val="22"/>
        </w:rPr>
      </w:pPr>
      <w:r w:rsidRPr="00E93866">
        <w:rPr>
          <w:rFonts w:ascii="UD デジタル 教科書体 N-R" w:eastAsia="UD デジタル 教科書体 N-R" w:hint="eastAsia"/>
          <w:sz w:val="22"/>
        </w:rPr>
        <w:t>＜議事</w:t>
      </w:r>
      <w:r w:rsidR="001111CB" w:rsidRPr="00E93866">
        <w:rPr>
          <w:rFonts w:ascii="UD デジタル 教科書体 N-R" w:eastAsia="UD デジタル 教科書体 N-R" w:hint="eastAsia"/>
          <w:sz w:val="22"/>
        </w:rPr>
        <w:t>概</w:t>
      </w:r>
      <w:r w:rsidR="00125175" w:rsidRPr="00E93866">
        <w:rPr>
          <w:rFonts w:ascii="UD デジタル 教科書体 N-R" w:eastAsia="UD デジタル 教科書体 N-R" w:hint="eastAsia"/>
          <w:sz w:val="22"/>
        </w:rPr>
        <w:t>要</w:t>
      </w:r>
      <w:r w:rsidRPr="00E93866">
        <w:rPr>
          <w:rFonts w:ascii="UD デジタル 教科書体 N-R" w:eastAsia="UD デジタル 教科書体 N-R" w:hint="eastAsia"/>
          <w:sz w:val="22"/>
        </w:rPr>
        <w:t>＞</w:t>
      </w:r>
    </w:p>
    <w:p w14:paraId="6E3E16A5" w14:textId="63E4B6D1" w:rsidR="008A3E87" w:rsidRDefault="00663E02" w:rsidP="00B662B0">
      <w:pPr>
        <w:ind w:left="220" w:hangingChars="100" w:hanging="220"/>
        <w:rPr>
          <w:rFonts w:ascii="UD デジタル 教科書体 N-R" w:eastAsia="UD デジタル 教科書体 N-R"/>
          <w:sz w:val="22"/>
        </w:rPr>
      </w:pPr>
      <w:r>
        <w:rPr>
          <w:rFonts w:ascii="UD デジタル 教科書体 N-R" w:eastAsia="UD デジタル 教科書体 N-R" w:hint="eastAsia"/>
          <w:sz w:val="22"/>
        </w:rPr>
        <w:t>１．</w:t>
      </w:r>
      <w:r w:rsidR="00494151">
        <w:rPr>
          <w:rFonts w:ascii="UD デジタル 教科書体 N-R" w:eastAsia="UD デジタル 教科書体 N-R" w:hint="eastAsia"/>
          <w:sz w:val="22"/>
        </w:rPr>
        <w:t>調査検証等の項目、今後の進め方について</w:t>
      </w:r>
      <w:r w:rsidR="00B662B0">
        <w:rPr>
          <w:rFonts w:ascii="UD デジタル 教科書体 N-R" w:eastAsia="UD デジタル 教科書体 N-R" w:hint="eastAsia"/>
          <w:sz w:val="22"/>
        </w:rPr>
        <w:t>、概要、次の事項について</w:t>
      </w:r>
      <w:r w:rsidR="00B662B0" w:rsidRPr="00835EA1">
        <w:rPr>
          <w:rFonts w:ascii="UD デジタル 教科書体 N-R" w:eastAsia="UD デジタル 教科書体 N-R" w:hint="eastAsia"/>
          <w:sz w:val="22"/>
        </w:rPr>
        <w:t>意見交換が行われた</w:t>
      </w:r>
      <w:r w:rsidR="00B662B0">
        <w:rPr>
          <w:rFonts w:ascii="UD デジタル 教科書体 N-R" w:eastAsia="UD デジタル 教科書体 N-R" w:hint="eastAsia"/>
          <w:sz w:val="22"/>
        </w:rPr>
        <w:t>。</w:t>
      </w:r>
    </w:p>
    <w:p w14:paraId="1DC1E7BC" w14:textId="0FCD189D" w:rsidR="00B662B0" w:rsidRDefault="00B662B0" w:rsidP="00B662B0">
      <w:pPr>
        <w:ind w:leftChars="200" w:left="640" w:hangingChars="100" w:hanging="220"/>
        <w:rPr>
          <w:rFonts w:ascii="UD デジタル 教科書体 N-R" w:eastAsia="UD デジタル 教科書体 N-R"/>
          <w:sz w:val="22"/>
        </w:rPr>
      </w:pPr>
      <w:r>
        <w:rPr>
          <w:rFonts w:ascii="UD デジタル 教科書体 N-R" w:eastAsia="UD デジタル 教科書体 N-R" w:hint="eastAsia"/>
          <w:sz w:val="22"/>
        </w:rPr>
        <w:t>・優生保護法改廃後の各界（法曹、福祉</w:t>
      </w:r>
      <w:r w:rsidR="00D5664A">
        <w:rPr>
          <w:rFonts w:ascii="UD デジタル 教科書体 N-R" w:eastAsia="UD デジタル 教科書体 N-R" w:hint="eastAsia"/>
          <w:sz w:val="22"/>
        </w:rPr>
        <w:t>、教育</w:t>
      </w:r>
      <w:r>
        <w:rPr>
          <w:rFonts w:ascii="UD デジタル 教科書体 N-R" w:eastAsia="UD デジタル 教科書体 N-R" w:hint="eastAsia"/>
          <w:sz w:val="22"/>
        </w:rPr>
        <w:t>等）の対応と責任</w:t>
      </w:r>
    </w:p>
    <w:p w14:paraId="11936092" w14:textId="0C323387" w:rsidR="00B662B0" w:rsidRDefault="00B662B0" w:rsidP="00B662B0">
      <w:pPr>
        <w:ind w:leftChars="200" w:left="640" w:hangingChars="100" w:hanging="220"/>
        <w:rPr>
          <w:rFonts w:ascii="UD デジタル 教科書体 N-R" w:eastAsia="UD デジタル 教科書体 N-R"/>
          <w:sz w:val="22"/>
        </w:rPr>
      </w:pPr>
      <w:r>
        <w:rPr>
          <w:rFonts w:ascii="UD デジタル 教科書体 N-R" w:eastAsia="UD デジタル 教科書体 N-R" w:hint="eastAsia"/>
          <w:sz w:val="22"/>
        </w:rPr>
        <w:t>・優生保護法と関連する、精神科医療の歴史と実態</w:t>
      </w:r>
    </w:p>
    <w:p w14:paraId="715867FF" w14:textId="598DF003" w:rsidR="00B662B0" w:rsidRDefault="00B662B0" w:rsidP="00B662B0">
      <w:pPr>
        <w:ind w:leftChars="200" w:left="640" w:hangingChars="100" w:hanging="220"/>
        <w:rPr>
          <w:rFonts w:ascii="UD デジタル 教科書体 N-R" w:eastAsia="UD デジタル 教科書体 N-R"/>
          <w:sz w:val="22"/>
        </w:rPr>
      </w:pPr>
      <w:r>
        <w:rPr>
          <w:rFonts w:ascii="UD デジタル 教科書体 N-R" w:eastAsia="UD デジタル 教科書体 N-R" w:hint="eastAsia"/>
          <w:sz w:val="22"/>
        </w:rPr>
        <w:t>・優生保護法が見過ごされてきたことについての法学的検証</w:t>
      </w:r>
    </w:p>
    <w:p w14:paraId="13840169" w14:textId="6F38C403" w:rsidR="00B662B0" w:rsidRDefault="00B662B0" w:rsidP="00B662B0">
      <w:pPr>
        <w:ind w:leftChars="200" w:left="640" w:hangingChars="100" w:hanging="220"/>
        <w:rPr>
          <w:rFonts w:ascii="UD デジタル 教科書体 N-R" w:eastAsia="UD デジタル 教科書体 N-R"/>
          <w:sz w:val="22"/>
        </w:rPr>
      </w:pPr>
      <w:r>
        <w:rPr>
          <w:rFonts w:ascii="UD デジタル 教科書体 N-R" w:eastAsia="UD デジタル 教科書体 N-R" w:hint="eastAsia"/>
          <w:sz w:val="22"/>
        </w:rPr>
        <w:t>・不妊手術・中絶に関する外国の法制</w:t>
      </w:r>
    </w:p>
    <w:p w14:paraId="66193C94" w14:textId="4E7CCBDA" w:rsidR="00B662B0" w:rsidRDefault="00B662B0" w:rsidP="00B662B0">
      <w:pPr>
        <w:ind w:leftChars="200" w:left="640" w:hangingChars="100" w:hanging="220"/>
        <w:rPr>
          <w:rFonts w:ascii="UD デジタル 教科書体 N-R" w:eastAsia="UD デジタル 教科書体 N-R"/>
          <w:sz w:val="22"/>
        </w:rPr>
      </w:pPr>
      <w:r>
        <w:rPr>
          <w:rFonts w:ascii="UD デジタル 教科書体 N-R" w:eastAsia="UD デジタル 教科書体 N-R" w:hint="eastAsia"/>
          <w:sz w:val="22"/>
        </w:rPr>
        <w:t>・障害者法制の系譜</w:t>
      </w:r>
    </w:p>
    <w:p w14:paraId="734C9DA5" w14:textId="62FDBF84" w:rsidR="00B662B0" w:rsidRDefault="00B662B0" w:rsidP="00B662B0">
      <w:pPr>
        <w:ind w:leftChars="200" w:left="640" w:hangingChars="100" w:hanging="220"/>
        <w:rPr>
          <w:rFonts w:ascii="UD デジタル 教科書体 N-R" w:eastAsia="UD デジタル 教科書体 N-R"/>
          <w:sz w:val="22"/>
        </w:rPr>
      </w:pPr>
      <w:r>
        <w:rPr>
          <w:rFonts w:ascii="UD デジタル 教科書体 N-R" w:eastAsia="UD デジタル 教科書体 N-R" w:hint="eastAsia"/>
          <w:sz w:val="22"/>
        </w:rPr>
        <w:t>・障害者に関する裁判例の調査</w:t>
      </w:r>
    </w:p>
    <w:p w14:paraId="5A76B234" w14:textId="77777777" w:rsidR="00B662B0" w:rsidRPr="00B662B0" w:rsidRDefault="00B662B0" w:rsidP="00B662B0">
      <w:pPr>
        <w:ind w:leftChars="200" w:left="640" w:hangingChars="100" w:hanging="220"/>
        <w:rPr>
          <w:rFonts w:ascii="UD デジタル 教科書体 N-R" w:eastAsia="UD デジタル 教科書体 N-R"/>
          <w:sz w:val="22"/>
        </w:rPr>
      </w:pPr>
    </w:p>
    <w:p w14:paraId="5B0FA366" w14:textId="2B13DEE2" w:rsidR="00494151" w:rsidRDefault="00494151" w:rsidP="00494151">
      <w:pPr>
        <w:spacing w:line="360" w:lineRule="auto"/>
        <w:rPr>
          <w:rFonts w:ascii="UD デジタル 教科書体 N-R" w:eastAsia="UD デジタル 教科書体 N-R"/>
          <w:sz w:val="22"/>
        </w:rPr>
      </w:pPr>
      <w:r>
        <w:rPr>
          <w:rFonts w:ascii="UD デジタル 教科書体 N-R" w:eastAsia="UD デジタル 教科書体 N-R" w:hint="eastAsia"/>
          <w:sz w:val="22"/>
        </w:rPr>
        <w:t>２．調査検証等の項目と担当者については別紙のとおり。</w:t>
      </w:r>
    </w:p>
    <w:p w14:paraId="04B34F66" w14:textId="79FF9533" w:rsidR="000C4087" w:rsidRDefault="00BE2337" w:rsidP="00494151">
      <w:pPr>
        <w:spacing w:line="360" w:lineRule="auto"/>
        <w:rPr>
          <w:rFonts w:ascii="UD デジタル 教科書体 N-R" w:eastAsia="UD デジタル 教科書体 N-R"/>
          <w:sz w:val="22"/>
        </w:rPr>
      </w:pPr>
      <w:r>
        <w:rPr>
          <w:rFonts w:ascii="UD デジタル 教科書体 N-R" w:eastAsia="UD デジタル 教科書体 N-R" w:hint="eastAsia"/>
          <w:sz w:val="22"/>
        </w:rPr>
        <w:t>３．</w:t>
      </w:r>
      <w:r w:rsidR="007350A6">
        <w:rPr>
          <w:rFonts w:ascii="UD デジタル 教科書体 N-R" w:eastAsia="UD デジタル 教科書体 N-R" w:hint="eastAsia"/>
          <w:sz w:val="22"/>
        </w:rPr>
        <w:t>今後のスケジュール</w:t>
      </w:r>
    </w:p>
    <w:p w14:paraId="606B427F" w14:textId="1B84FEAF" w:rsidR="000C4087" w:rsidRPr="000C4087" w:rsidRDefault="000C4087" w:rsidP="00BC2595">
      <w:pPr>
        <w:ind w:leftChars="200" w:left="420"/>
        <w:rPr>
          <w:rFonts w:ascii="UD デジタル 教科書体 N-R" w:eastAsia="UD デジタル 教科書体 N-R"/>
          <w:sz w:val="22"/>
        </w:rPr>
      </w:pPr>
      <w:r w:rsidRPr="000C4087">
        <w:rPr>
          <w:rFonts w:ascii="UD デジタル 教科書体 N-R" w:eastAsia="UD デジタル 教科書体 N-R" w:hint="eastAsia"/>
          <w:sz w:val="22"/>
        </w:rPr>
        <w:t>１月２６日（月）１５：００～１７：００</w:t>
      </w:r>
      <w:r w:rsidR="00926303">
        <w:rPr>
          <w:rFonts w:ascii="UD デジタル 教科書体 N-R" w:eastAsia="UD デジタル 教科書体 N-R" w:hint="eastAsia"/>
          <w:sz w:val="22"/>
        </w:rPr>
        <w:t xml:space="preserve">　Ｚｏｏｍ</w:t>
      </w:r>
    </w:p>
    <w:p w14:paraId="0DE2E07A" w14:textId="18786306" w:rsidR="000C4087" w:rsidRPr="000C4087" w:rsidRDefault="000C4087" w:rsidP="00BC2595">
      <w:pPr>
        <w:ind w:leftChars="200" w:left="420"/>
        <w:rPr>
          <w:rFonts w:ascii="UD デジタル 教科書体 N-R" w:eastAsia="UD デジタル 教科書体 N-R"/>
          <w:sz w:val="22"/>
        </w:rPr>
      </w:pPr>
      <w:r w:rsidRPr="000C4087">
        <w:rPr>
          <w:rFonts w:ascii="UD デジタル 教科書体 N-R" w:eastAsia="UD デジタル 教科書体 N-R" w:hint="eastAsia"/>
          <w:sz w:val="22"/>
        </w:rPr>
        <w:t>２月１７日（火）１０：００～１２：００</w:t>
      </w:r>
      <w:r w:rsidR="00926303">
        <w:rPr>
          <w:rFonts w:ascii="UD デジタル 教科書体 N-R" w:eastAsia="UD デジタル 教科書体 N-R" w:hint="eastAsia"/>
          <w:sz w:val="22"/>
        </w:rPr>
        <w:t xml:space="preserve">　Ｚｏｏｍ</w:t>
      </w:r>
    </w:p>
    <w:p w14:paraId="46D9557E" w14:textId="3CF48AAE" w:rsidR="000C4087" w:rsidRPr="00B939A8" w:rsidRDefault="000C4087" w:rsidP="00BC2595">
      <w:pPr>
        <w:ind w:leftChars="200" w:left="420"/>
        <w:rPr>
          <w:rFonts w:ascii="UD デジタル 教科書体 N-R" w:eastAsia="UD デジタル 教科書体 N-R"/>
          <w:sz w:val="22"/>
        </w:rPr>
      </w:pPr>
      <w:r w:rsidRPr="000C4087">
        <w:rPr>
          <w:rFonts w:ascii="UD デジタル 教科書体 N-R" w:eastAsia="UD デジタル 教科書体 N-R" w:hint="eastAsia"/>
          <w:sz w:val="22"/>
        </w:rPr>
        <w:t>３月１８日（水）１３：００～１５：００</w:t>
      </w:r>
      <w:r w:rsidR="00926303">
        <w:rPr>
          <w:rFonts w:ascii="UD デジタル 教科書体 N-R" w:eastAsia="UD デジタル 教科書体 N-R" w:hint="eastAsia"/>
          <w:sz w:val="22"/>
        </w:rPr>
        <w:t xml:space="preserve">　Ｚｏｏｍ</w:t>
      </w:r>
    </w:p>
    <w:p w14:paraId="32CA0C6C" w14:textId="3E3DE81D" w:rsidR="00E4460E" w:rsidRDefault="00E4460E" w:rsidP="00494151">
      <w:pPr>
        <w:pStyle w:val="af2"/>
      </w:pPr>
      <w:r>
        <w:rPr>
          <w:rFonts w:hint="eastAsia"/>
        </w:rPr>
        <w:t>以上</w:t>
      </w:r>
    </w:p>
    <w:p w14:paraId="287C0ADA" w14:textId="2FA94CC0" w:rsidR="00494151" w:rsidRDefault="00494151">
      <w:pPr>
        <w:widowControl/>
        <w:jc w:val="left"/>
        <w:rPr>
          <w:rFonts w:ascii="UD デジタル 教科書体 N-R" w:eastAsia="UD デジタル 教科書体 N-R"/>
          <w:sz w:val="22"/>
        </w:rPr>
      </w:pPr>
      <w:r>
        <w:rPr>
          <w:rFonts w:ascii="UD デジタル 教科書体 N-R" w:eastAsia="UD デジタル 教科書体 N-R"/>
          <w:sz w:val="22"/>
        </w:rPr>
        <w:br w:type="page"/>
      </w:r>
    </w:p>
    <w:p w14:paraId="43BCA357" w14:textId="77777777" w:rsidR="00494151" w:rsidRPr="003C7857" w:rsidRDefault="00494151" w:rsidP="00494151">
      <w:pPr>
        <w:jc w:val="center"/>
        <w:rPr>
          <w:rFonts w:ascii="UD デジタル 教科書体 N" w:eastAsia="UD デジタル 教科書体 N"/>
          <w:sz w:val="22"/>
        </w:rPr>
      </w:pPr>
      <w:r w:rsidRPr="003C7857">
        <w:rPr>
          <w:rFonts w:ascii="UD デジタル 教科書体 N" w:eastAsia="UD デジタル 教科書体 N" w:hint="eastAsia"/>
          <w:sz w:val="22"/>
        </w:rPr>
        <w:lastRenderedPageBreak/>
        <w:t>第3分科会（再発防止のために講ずべき措置についての検討）</w:t>
      </w:r>
    </w:p>
    <w:p w14:paraId="36D306F7" w14:textId="77777777" w:rsidR="00494151" w:rsidRPr="003C7857" w:rsidRDefault="00494151" w:rsidP="00494151">
      <w:pPr>
        <w:jc w:val="center"/>
        <w:rPr>
          <w:rFonts w:ascii="UD デジタル 教科書体 N" w:eastAsia="UD デジタル 教科書体 N"/>
          <w:sz w:val="22"/>
        </w:rPr>
      </w:pPr>
      <w:r w:rsidRPr="003C7857">
        <w:rPr>
          <w:rFonts w:ascii="UD デジタル 教科書体 N" w:eastAsia="UD デジタル 教科書体 N" w:hint="eastAsia"/>
          <w:sz w:val="22"/>
        </w:rPr>
        <w:t xml:space="preserve">　調査検証等項目　担当者一覧</w:t>
      </w:r>
    </w:p>
    <w:p w14:paraId="58BEFAB6" w14:textId="77777777" w:rsidR="00494151" w:rsidRPr="003C7857" w:rsidRDefault="00494151" w:rsidP="00494151">
      <w:pPr>
        <w:rPr>
          <w:rFonts w:ascii="UD デジタル 教科書体 N" w:eastAsia="UD デジタル 教科書体 N"/>
          <w:sz w:val="22"/>
        </w:rPr>
      </w:pPr>
    </w:p>
    <w:p w14:paraId="31A4EECF" w14:textId="77777777" w:rsidR="00494151" w:rsidRPr="003C7857" w:rsidRDefault="00494151" w:rsidP="00494151">
      <w:pPr>
        <w:rPr>
          <w:rFonts w:ascii="UD デジタル 教科書体 N" w:eastAsia="UD デジタル 教科書体 N"/>
          <w:sz w:val="22"/>
        </w:rPr>
      </w:pPr>
      <w:r w:rsidRPr="003C7857">
        <w:rPr>
          <w:rFonts w:ascii="UD デジタル 教科書体 N" w:eastAsia="UD デジタル 教科書体 N" w:hint="eastAsia"/>
          <w:sz w:val="22"/>
        </w:rPr>
        <w:t>第１　平成８年の優生保護法の母体保護法への改正以降の対応等に関する評価等</w:t>
      </w:r>
    </w:p>
    <w:p w14:paraId="1F6A5B1C" w14:textId="77777777" w:rsidR="00494151" w:rsidRPr="003C7857" w:rsidRDefault="00494151" w:rsidP="00494151">
      <w:pPr>
        <w:ind w:leftChars="100" w:left="210"/>
        <w:rPr>
          <w:rFonts w:ascii="UD デジタル 教科書体 N" w:eastAsia="UD デジタル 教科書体 N"/>
          <w:sz w:val="22"/>
        </w:rPr>
      </w:pPr>
      <w:r w:rsidRPr="003C7857">
        <w:rPr>
          <w:rFonts w:ascii="UD デジタル 教科書体 N" w:eastAsia="UD デジタル 教科書体 N" w:hint="eastAsia"/>
          <w:sz w:val="22"/>
        </w:rPr>
        <w:t>１　母体保護法下での被害実態　佐々木</w:t>
      </w:r>
    </w:p>
    <w:p w14:paraId="4E3607D4" w14:textId="77777777" w:rsidR="00494151" w:rsidRPr="003C7857" w:rsidRDefault="00494151" w:rsidP="00494151">
      <w:pPr>
        <w:ind w:leftChars="100" w:left="210"/>
        <w:rPr>
          <w:rFonts w:ascii="UD デジタル 教科書体 N" w:eastAsia="UD デジタル 教科書体 N"/>
          <w:sz w:val="22"/>
        </w:rPr>
      </w:pPr>
      <w:r w:rsidRPr="003C7857">
        <w:rPr>
          <w:rFonts w:ascii="UD デジタル 教科書体 N" w:eastAsia="UD デジタル 教科書体 N" w:hint="eastAsia"/>
          <w:sz w:val="22"/>
        </w:rPr>
        <w:t>２　国の対応及びその評価　藤原</w:t>
      </w:r>
    </w:p>
    <w:p w14:paraId="09D734DF" w14:textId="77777777" w:rsidR="00494151" w:rsidRPr="003C7857" w:rsidRDefault="00494151" w:rsidP="00494151">
      <w:pPr>
        <w:ind w:leftChars="100" w:left="210"/>
        <w:rPr>
          <w:rFonts w:ascii="UD デジタル 教科書体 N" w:eastAsia="UD デジタル 教科書体 N"/>
          <w:sz w:val="22"/>
        </w:rPr>
      </w:pPr>
      <w:r w:rsidRPr="003C7857">
        <w:rPr>
          <w:rFonts w:ascii="UD デジタル 教科書体 N" w:eastAsia="UD デジタル 教科書体 N" w:hint="eastAsia"/>
          <w:sz w:val="22"/>
        </w:rPr>
        <w:t>３　都道府県の対応及びその評価　＊座長委員長会議にて調整</w:t>
      </w:r>
    </w:p>
    <w:p w14:paraId="20141539" w14:textId="77777777" w:rsidR="00494151" w:rsidRPr="003C7857" w:rsidRDefault="00494151" w:rsidP="00494151">
      <w:pPr>
        <w:ind w:leftChars="100" w:left="210"/>
        <w:rPr>
          <w:rFonts w:ascii="UD デジタル 教科書体 N" w:eastAsia="UD デジタル 教科書体 N"/>
          <w:sz w:val="22"/>
        </w:rPr>
      </w:pPr>
      <w:r w:rsidRPr="003C7857">
        <w:rPr>
          <w:rFonts w:ascii="UD デジタル 教科書体 N" w:eastAsia="UD デジタル 教科書体 N" w:hint="eastAsia"/>
          <w:sz w:val="22"/>
        </w:rPr>
        <w:t>４　各界の対応及びその評価</w:t>
      </w:r>
    </w:p>
    <w:p w14:paraId="3D7EE6C0" w14:textId="77777777" w:rsidR="00494151" w:rsidRPr="003C7857" w:rsidRDefault="00494151" w:rsidP="00494151">
      <w:pPr>
        <w:ind w:leftChars="200" w:left="420"/>
        <w:rPr>
          <w:rFonts w:ascii="UD デジタル 教科書体 N" w:eastAsia="UD デジタル 教科書体 N"/>
          <w:sz w:val="22"/>
        </w:rPr>
      </w:pPr>
      <w:r w:rsidRPr="003C7857">
        <w:rPr>
          <w:rFonts w:ascii="UD デジタル 教科書体 N" w:eastAsia="UD デジタル 教科書体 N" w:hint="eastAsia"/>
          <w:sz w:val="22"/>
        </w:rPr>
        <w:t>(1)　医療　加藤・三村</w:t>
      </w:r>
    </w:p>
    <w:p w14:paraId="486732AF" w14:textId="77777777" w:rsidR="00494151" w:rsidRPr="003C7857" w:rsidRDefault="00494151" w:rsidP="00494151">
      <w:pPr>
        <w:ind w:leftChars="200" w:left="420"/>
        <w:rPr>
          <w:rFonts w:ascii="UD デジタル 教科書体 N" w:eastAsia="UD デジタル 教科書体 N"/>
          <w:sz w:val="22"/>
        </w:rPr>
      </w:pPr>
      <w:r w:rsidRPr="003C7857">
        <w:rPr>
          <w:rFonts w:ascii="UD デジタル 教科書体 N" w:eastAsia="UD デジタル 教科書体 N" w:hint="eastAsia"/>
          <w:sz w:val="22"/>
        </w:rPr>
        <w:t>(2)　福祉　田門</w:t>
      </w:r>
    </w:p>
    <w:p w14:paraId="3A1042BC" w14:textId="77777777" w:rsidR="00494151" w:rsidRPr="003C7857" w:rsidRDefault="00494151" w:rsidP="00494151">
      <w:pPr>
        <w:ind w:leftChars="200" w:left="420"/>
        <w:rPr>
          <w:rFonts w:ascii="UD デジタル 教科書体 N" w:eastAsia="UD デジタル 教科書体 N"/>
          <w:sz w:val="22"/>
        </w:rPr>
      </w:pPr>
      <w:r w:rsidRPr="003C7857">
        <w:rPr>
          <w:rFonts w:ascii="UD デジタル 教科書体 N" w:eastAsia="UD デジタル 教科書体 N" w:hint="eastAsia"/>
          <w:sz w:val="22"/>
        </w:rPr>
        <w:t>(3)　教育　池田</w:t>
      </w:r>
    </w:p>
    <w:p w14:paraId="1CDCF400" w14:textId="77777777" w:rsidR="00494151" w:rsidRPr="003C7857" w:rsidRDefault="00494151" w:rsidP="00494151">
      <w:pPr>
        <w:ind w:leftChars="200" w:left="420"/>
        <w:rPr>
          <w:rFonts w:ascii="UD デジタル 教科書体 N" w:eastAsia="UD デジタル 教科書体 N"/>
          <w:sz w:val="22"/>
        </w:rPr>
      </w:pPr>
      <w:r w:rsidRPr="003C7857">
        <w:rPr>
          <w:rFonts w:ascii="UD デジタル 教科書体 N" w:eastAsia="UD デジタル 教科書体 N" w:hint="eastAsia"/>
          <w:sz w:val="22"/>
        </w:rPr>
        <w:t>(4)　司法（法曹界）　岩井・小山・藤原</w:t>
      </w:r>
    </w:p>
    <w:p w14:paraId="63896556" w14:textId="77777777" w:rsidR="00494151" w:rsidRPr="003C7857" w:rsidRDefault="00494151" w:rsidP="00494151">
      <w:pPr>
        <w:ind w:leftChars="200" w:left="420"/>
        <w:rPr>
          <w:rFonts w:ascii="UD デジタル 教科書体 N" w:eastAsia="UD デジタル 教科書体 N"/>
          <w:sz w:val="22"/>
        </w:rPr>
      </w:pPr>
      <w:r w:rsidRPr="003C7857">
        <w:rPr>
          <w:rFonts w:ascii="UD デジタル 教科書体 N" w:eastAsia="UD デジタル 教科書体 N" w:hint="eastAsia"/>
          <w:sz w:val="22"/>
        </w:rPr>
        <w:t>(5)　マスメディア　池田</w:t>
      </w:r>
    </w:p>
    <w:p w14:paraId="29017D12" w14:textId="77777777" w:rsidR="00494151" w:rsidRPr="003C7857" w:rsidRDefault="00494151" w:rsidP="00494151">
      <w:pPr>
        <w:ind w:leftChars="200" w:left="420"/>
        <w:rPr>
          <w:rFonts w:ascii="UD デジタル 教科書体 N" w:eastAsia="UD デジタル 教科書体 N"/>
          <w:sz w:val="22"/>
        </w:rPr>
      </w:pPr>
      <w:r w:rsidRPr="003C7857">
        <w:rPr>
          <w:rFonts w:ascii="UD デジタル 教科書体 N" w:eastAsia="UD デジタル 教科書体 N" w:hint="eastAsia"/>
          <w:sz w:val="22"/>
        </w:rPr>
        <w:t>(6)　関連学会　佐々木</w:t>
      </w:r>
    </w:p>
    <w:p w14:paraId="3927D370" w14:textId="77777777" w:rsidR="00494151" w:rsidRPr="003C7857" w:rsidRDefault="00494151" w:rsidP="00494151">
      <w:pPr>
        <w:rPr>
          <w:rFonts w:ascii="UD デジタル 教科書体 N" w:eastAsia="UD デジタル 教科書体 N"/>
          <w:sz w:val="22"/>
        </w:rPr>
      </w:pPr>
    </w:p>
    <w:p w14:paraId="47E7367F" w14:textId="77777777" w:rsidR="00494151" w:rsidRPr="003C7857" w:rsidRDefault="00494151" w:rsidP="00494151">
      <w:pPr>
        <w:ind w:left="220" w:hangingChars="100" w:hanging="220"/>
        <w:rPr>
          <w:rFonts w:ascii="UD デジタル 教科書体 N" w:eastAsia="UD デジタル 教科書体 N"/>
          <w:sz w:val="22"/>
        </w:rPr>
      </w:pPr>
      <w:r w:rsidRPr="003C7857">
        <w:rPr>
          <w:rFonts w:ascii="UD デジタル 教科書体 N" w:eastAsia="UD デジタル 教科書体 N" w:hint="eastAsia"/>
          <w:sz w:val="22"/>
        </w:rPr>
        <w:t>第２　調査及び検証等（母体保護法への改正以降に関するものを含む。）を踏まえた再発防止のための提言</w:t>
      </w:r>
    </w:p>
    <w:p w14:paraId="0C227291" w14:textId="77777777" w:rsidR="00494151" w:rsidRPr="003C7857" w:rsidRDefault="00494151" w:rsidP="00494151">
      <w:pPr>
        <w:ind w:leftChars="100" w:left="210"/>
        <w:rPr>
          <w:rFonts w:ascii="UD デジタル 教科書体 N" w:eastAsia="UD デジタル 教科書体 N"/>
          <w:sz w:val="22"/>
        </w:rPr>
      </w:pPr>
      <w:r w:rsidRPr="003C7857">
        <w:rPr>
          <w:rFonts w:ascii="UD デジタル 教科書体 N" w:eastAsia="UD デジタル 教科書体 N" w:hint="eastAsia"/>
          <w:sz w:val="22"/>
        </w:rPr>
        <w:t>１　各界で優生思想を繰り返さないために</w:t>
      </w:r>
    </w:p>
    <w:p w14:paraId="2091E2A5" w14:textId="77777777" w:rsidR="00494151" w:rsidRPr="003C7857" w:rsidRDefault="00494151" w:rsidP="00494151">
      <w:pPr>
        <w:ind w:leftChars="200" w:left="420"/>
        <w:rPr>
          <w:rFonts w:ascii="UD デジタル 教科書体 N" w:eastAsia="UD デジタル 教科書体 N"/>
          <w:sz w:val="22"/>
        </w:rPr>
      </w:pPr>
      <w:r w:rsidRPr="003C7857">
        <w:rPr>
          <w:rFonts w:ascii="UD デジタル 教科書体 N" w:eastAsia="UD デジタル 教科書体 N" w:hint="eastAsia"/>
          <w:sz w:val="22"/>
        </w:rPr>
        <w:t>(1)　医療　加藤・佐々木・藤井・三村</w:t>
      </w:r>
    </w:p>
    <w:p w14:paraId="17B08FBD" w14:textId="77777777" w:rsidR="00494151" w:rsidRPr="003C7857" w:rsidRDefault="00494151" w:rsidP="00494151">
      <w:pPr>
        <w:ind w:leftChars="200" w:left="420"/>
        <w:rPr>
          <w:rFonts w:ascii="UD デジタル 教科書体 N" w:eastAsia="UD デジタル 教科書体 N"/>
          <w:sz w:val="22"/>
        </w:rPr>
      </w:pPr>
      <w:r w:rsidRPr="003C7857">
        <w:rPr>
          <w:rFonts w:ascii="UD デジタル 教科書体 N" w:eastAsia="UD デジタル 教科書体 N" w:hint="eastAsia"/>
          <w:sz w:val="22"/>
        </w:rPr>
        <w:t>(2)　福祉　田門</w:t>
      </w:r>
    </w:p>
    <w:p w14:paraId="6B86F72F" w14:textId="77777777" w:rsidR="00494151" w:rsidRPr="003C7857" w:rsidRDefault="00494151" w:rsidP="00494151">
      <w:pPr>
        <w:ind w:leftChars="200" w:left="420"/>
        <w:rPr>
          <w:rFonts w:ascii="UD デジタル 教科書体 N" w:eastAsia="UD デジタル 教科書体 N"/>
          <w:sz w:val="22"/>
        </w:rPr>
      </w:pPr>
      <w:r w:rsidRPr="003C7857">
        <w:rPr>
          <w:rFonts w:ascii="UD デジタル 教科書体 N" w:eastAsia="UD デジタル 教科書体 N" w:hint="eastAsia"/>
          <w:sz w:val="22"/>
        </w:rPr>
        <w:t>(3)　教育　池田</w:t>
      </w:r>
    </w:p>
    <w:p w14:paraId="33C5C8C0" w14:textId="77777777" w:rsidR="00494151" w:rsidRPr="003C7857" w:rsidRDefault="00494151" w:rsidP="00494151">
      <w:pPr>
        <w:ind w:leftChars="200" w:left="420"/>
        <w:rPr>
          <w:rFonts w:ascii="UD デジタル 教科書体 N" w:eastAsia="UD デジタル 教科書体 N"/>
          <w:sz w:val="22"/>
        </w:rPr>
      </w:pPr>
      <w:r w:rsidRPr="003C7857">
        <w:rPr>
          <w:rFonts w:ascii="UD デジタル 教科書体 N" w:eastAsia="UD デジタル 教科書体 N" w:hint="eastAsia"/>
          <w:sz w:val="22"/>
        </w:rPr>
        <w:t>(4)　司法（法曹界）　岩井・小山・藤原</w:t>
      </w:r>
    </w:p>
    <w:p w14:paraId="45B33F32" w14:textId="77777777" w:rsidR="00494151" w:rsidRPr="003C7857" w:rsidRDefault="00494151" w:rsidP="00494151">
      <w:pPr>
        <w:ind w:leftChars="200" w:left="420"/>
        <w:rPr>
          <w:rFonts w:ascii="UD デジタル 教科書体 N" w:eastAsia="UD デジタル 教科書体 N"/>
          <w:sz w:val="22"/>
        </w:rPr>
      </w:pPr>
      <w:r w:rsidRPr="003C7857">
        <w:rPr>
          <w:rFonts w:ascii="UD デジタル 教科書体 N" w:eastAsia="UD デジタル 教科書体 N" w:hint="eastAsia"/>
          <w:sz w:val="22"/>
        </w:rPr>
        <w:t>(5)　マスメディア　池田</w:t>
      </w:r>
    </w:p>
    <w:p w14:paraId="088C4C04" w14:textId="77777777" w:rsidR="00494151" w:rsidRPr="003C7857" w:rsidRDefault="00494151" w:rsidP="00494151">
      <w:pPr>
        <w:ind w:leftChars="200" w:left="420"/>
        <w:rPr>
          <w:rFonts w:ascii="UD デジタル 教科書体 N" w:eastAsia="UD デジタル 教科書体 N"/>
          <w:sz w:val="22"/>
        </w:rPr>
      </w:pPr>
      <w:r w:rsidRPr="003C7857">
        <w:rPr>
          <w:rFonts w:ascii="UD デジタル 教科書体 N" w:eastAsia="UD デジタル 教科書体 N" w:hint="eastAsia"/>
          <w:sz w:val="22"/>
        </w:rPr>
        <w:t>(6)　関連学会　佐々木</w:t>
      </w:r>
    </w:p>
    <w:p w14:paraId="094CE9AF" w14:textId="77777777" w:rsidR="00494151" w:rsidRPr="003C7857" w:rsidRDefault="00494151" w:rsidP="00494151">
      <w:pPr>
        <w:ind w:leftChars="200" w:left="420"/>
        <w:rPr>
          <w:rFonts w:ascii="UD デジタル 教科書体 N" w:eastAsia="UD デジタル 教科書体 N"/>
          <w:sz w:val="22"/>
        </w:rPr>
      </w:pPr>
      <w:r w:rsidRPr="003C7857">
        <w:rPr>
          <w:rFonts w:ascii="UD デジタル 教科書体 N" w:eastAsia="UD デジタル 教科書体 N" w:hint="eastAsia"/>
          <w:sz w:val="22"/>
        </w:rPr>
        <w:t>(7)　資料館の創設、資料の保存　坂元・藤井</w:t>
      </w:r>
    </w:p>
    <w:p w14:paraId="66AD82D6" w14:textId="77777777" w:rsidR="00494151" w:rsidRPr="003C7857" w:rsidRDefault="00494151" w:rsidP="00494151">
      <w:pPr>
        <w:rPr>
          <w:rFonts w:ascii="UD デジタル 教科書体 N" w:eastAsia="UD デジタル 教科書体 N"/>
          <w:sz w:val="22"/>
        </w:rPr>
      </w:pPr>
    </w:p>
    <w:p w14:paraId="298148A6" w14:textId="77777777" w:rsidR="00494151" w:rsidRPr="003C7857" w:rsidRDefault="00494151" w:rsidP="00494151">
      <w:pPr>
        <w:ind w:leftChars="100" w:left="210"/>
        <w:rPr>
          <w:rFonts w:ascii="UD デジタル 教科書体 N" w:eastAsia="UD デジタル 教科書体 N"/>
          <w:sz w:val="22"/>
        </w:rPr>
      </w:pPr>
      <w:r w:rsidRPr="003C7857">
        <w:rPr>
          <w:rFonts w:ascii="UD デジタル 教科書体 N" w:eastAsia="UD デジタル 教科書体 N" w:hint="eastAsia"/>
          <w:sz w:val="22"/>
        </w:rPr>
        <w:t>２　被害救済のための新たな枠組みづくり</w:t>
      </w:r>
    </w:p>
    <w:p w14:paraId="5FCCDA46" w14:textId="77777777" w:rsidR="00494151" w:rsidRPr="003C7857" w:rsidRDefault="00494151" w:rsidP="00494151">
      <w:pPr>
        <w:ind w:leftChars="200" w:left="420"/>
        <w:rPr>
          <w:rFonts w:ascii="UD デジタル 教科書体 N" w:eastAsia="UD デジタル 教科書体 N"/>
          <w:sz w:val="22"/>
        </w:rPr>
      </w:pPr>
      <w:r w:rsidRPr="003C7857">
        <w:rPr>
          <w:rFonts w:ascii="UD デジタル 教科書体 N" w:eastAsia="UD デジタル 教科書体 N" w:hint="eastAsia"/>
          <w:sz w:val="22"/>
        </w:rPr>
        <w:t>(1)　国内人権機関の設立　岩井・小山・坂元・藤井・藤原</w:t>
      </w:r>
    </w:p>
    <w:p w14:paraId="50DEA4B1" w14:textId="77777777" w:rsidR="00494151" w:rsidRPr="003C7857" w:rsidRDefault="00494151" w:rsidP="00494151">
      <w:pPr>
        <w:ind w:leftChars="200" w:left="420"/>
        <w:rPr>
          <w:rFonts w:ascii="UD デジタル 教科書体 N" w:eastAsia="UD デジタル 教科書体 N"/>
          <w:sz w:val="22"/>
        </w:rPr>
      </w:pPr>
      <w:r w:rsidRPr="003C7857">
        <w:rPr>
          <w:rFonts w:ascii="UD デジタル 教科書体 N" w:eastAsia="UD デジタル 教科書体 N" w:hint="eastAsia"/>
          <w:sz w:val="22"/>
        </w:rPr>
        <w:t>(2)　人権侵害の再発防止のための措置　田門</w:t>
      </w:r>
    </w:p>
    <w:p w14:paraId="0CF23A8B" w14:textId="77777777" w:rsidR="00494151" w:rsidRPr="00494151" w:rsidRDefault="00494151" w:rsidP="00494151">
      <w:pPr>
        <w:ind w:leftChars="100" w:left="430" w:hangingChars="100" w:hanging="220"/>
        <w:rPr>
          <w:rFonts w:ascii="UD デジタル 教科書体 N-R" w:eastAsia="UD デジタル 教科書体 N-R"/>
          <w:sz w:val="22"/>
        </w:rPr>
      </w:pPr>
    </w:p>
    <w:sectPr w:rsidR="00494151" w:rsidRPr="00494151">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33D98" w14:textId="77777777" w:rsidR="00935E60" w:rsidRDefault="00935E60" w:rsidP="00435714">
      <w:r>
        <w:separator/>
      </w:r>
    </w:p>
  </w:endnote>
  <w:endnote w:type="continuationSeparator" w:id="0">
    <w:p w14:paraId="580D3E2F" w14:textId="77777777" w:rsidR="00935E60" w:rsidRDefault="00935E60" w:rsidP="00435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altName w:val="UD Digi Kyokasho N-R"/>
    <w:panose1 w:val="02020400000000000000"/>
    <w:charset w:val="80"/>
    <w:family w:val="roman"/>
    <w:pitch w:val="variable"/>
    <w:sig w:usb0="800002A3" w:usb1="2AC7ECFA" w:usb2="00000010" w:usb3="00000000" w:csb0="00020000" w:csb1="00000000"/>
  </w:font>
  <w:font w:name="UD デジタル 教科書体 N">
    <w:panose1 w:val="02020400000000000000"/>
    <w:charset w:val="80"/>
    <w:family w:val="roman"/>
    <w:pitch w:val="fixed"/>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212243"/>
      <w:docPartObj>
        <w:docPartGallery w:val="Page Numbers (Bottom of Page)"/>
        <w:docPartUnique/>
      </w:docPartObj>
    </w:sdtPr>
    <w:sdtEndPr/>
    <w:sdtContent>
      <w:p w14:paraId="7E002A44" w14:textId="646A0161" w:rsidR="00C107C5" w:rsidRDefault="00C107C5">
        <w:pPr>
          <w:pStyle w:val="ae"/>
          <w:jc w:val="center"/>
        </w:pPr>
        <w:r>
          <w:fldChar w:fldCharType="begin"/>
        </w:r>
        <w:r>
          <w:instrText>PAGE   \* MERGEFORMAT</w:instrText>
        </w:r>
        <w:r>
          <w:fldChar w:fldCharType="separate"/>
        </w:r>
        <w:r>
          <w:rPr>
            <w:lang w:val="ja-JP"/>
          </w:rPr>
          <w:t>2</w:t>
        </w:r>
        <w:r>
          <w:fldChar w:fldCharType="end"/>
        </w:r>
      </w:p>
    </w:sdtContent>
  </w:sdt>
  <w:p w14:paraId="5B1BF775" w14:textId="77777777" w:rsidR="00C107C5" w:rsidRDefault="00C107C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9F798" w14:textId="77777777" w:rsidR="00935E60" w:rsidRDefault="00935E60" w:rsidP="00435714">
      <w:r>
        <w:separator/>
      </w:r>
    </w:p>
  </w:footnote>
  <w:footnote w:type="continuationSeparator" w:id="0">
    <w:p w14:paraId="7A6EE8E3" w14:textId="77777777" w:rsidR="00935E60" w:rsidRDefault="00935E60" w:rsidP="00435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12414"/>
    <w:multiLevelType w:val="hybridMultilevel"/>
    <w:tmpl w:val="C86200CA"/>
    <w:lvl w:ilvl="0" w:tplc="6C36D298">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DE62D57"/>
    <w:multiLevelType w:val="hybridMultilevel"/>
    <w:tmpl w:val="D86C20EA"/>
    <w:lvl w:ilvl="0" w:tplc="4D401F7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1A65FB2"/>
    <w:multiLevelType w:val="hybridMultilevel"/>
    <w:tmpl w:val="83AE4830"/>
    <w:lvl w:ilvl="0" w:tplc="6EFC486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7C83F46"/>
    <w:multiLevelType w:val="hybridMultilevel"/>
    <w:tmpl w:val="1C02BA70"/>
    <w:lvl w:ilvl="0" w:tplc="6572300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3EE4AB5"/>
    <w:multiLevelType w:val="hybridMultilevel"/>
    <w:tmpl w:val="C6A4FC26"/>
    <w:lvl w:ilvl="0" w:tplc="27EE3D80">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E252B1B"/>
    <w:multiLevelType w:val="hybridMultilevel"/>
    <w:tmpl w:val="48A689D2"/>
    <w:lvl w:ilvl="0" w:tplc="2D8A6676">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66951EA"/>
    <w:multiLevelType w:val="hybridMultilevel"/>
    <w:tmpl w:val="5DECBD80"/>
    <w:lvl w:ilvl="0" w:tplc="992EF980">
      <w:start w:val="1"/>
      <w:numFmt w:val="decimalFullWidth"/>
      <w:lvlText w:val="（%1）"/>
      <w:lvlJc w:val="left"/>
      <w:pPr>
        <w:ind w:left="720" w:hanging="720"/>
      </w:pPr>
      <w:rPr>
        <w:rFonts w:hint="default"/>
      </w:rPr>
    </w:lvl>
    <w:lvl w:ilvl="1" w:tplc="8E8E5E3E">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F6F3457"/>
    <w:multiLevelType w:val="hybridMultilevel"/>
    <w:tmpl w:val="B89021A2"/>
    <w:lvl w:ilvl="0" w:tplc="029423D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51150759">
    <w:abstractNumId w:val="3"/>
  </w:num>
  <w:num w:numId="2" w16cid:durableId="2039548631">
    <w:abstractNumId w:val="5"/>
  </w:num>
  <w:num w:numId="3" w16cid:durableId="566380726">
    <w:abstractNumId w:val="1"/>
  </w:num>
  <w:num w:numId="4" w16cid:durableId="92359606">
    <w:abstractNumId w:val="0"/>
  </w:num>
  <w:num w:numId="5" w16cid:durableId="1298756608">
    <w:abstractNumId w:val="2"/>
  </w:num>
  <w:num w:numId="6" w16cid:durableId="991179155">
    <w:abstractNumId w:val="7"/>
  </w:num>
  <w:num w:numId="7" w16cid:durableId="1908177309">
    <w:abstractNumId w:val="6"/>
  </w:num>
  <w:num w:numId="8" w16cid:durableId="800077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692"/>
    <w:rsid w:val="00010056"/>
    <w:rsid w:val="000108C3"/>
    <w:rsid w:val="00011F8D"/>
    <w:rsid w:val="00051771"/>
    <w:rsid w:val="00052CD4"/>
    <w:rsid w:val="00056B5B"/>
    <w:rsid w:val="00093A5F"/>
    <w:rsid w:val="000C4087"/>
    <w:rsid w:val="000D3758"/>
    <w:rsid w:val="000E41E4"/>
    <w:rsid w:val="000F5A4E"/>
    <w:rsid w:val="001111CB"/>
    <w:rsid w:val="00125175"/>
    <w:rsid w:val="0013200C"/>
    <w:rsid w:val="0015441A"/>
    <w:rsid w:val="001563EC"/>
    <w:rsid w:val="00156E4A"/>
    <w:rsid w:val="0015715F"/>
    <w:rsid w:val="00164273"/>
    <w:rsid w:val="00166138"/>
    <w:rsid w:val="00174B72"/>
    <w:rsid w:val="00181C70"/>
    <w:rsid w:val="00184E33"/>
    <w:rsid w:val="001909FA"/>
    <w:rsid w:val="00193678"/>
    <w:rsid w:val="001A60FA"/>
    <w:rsid w:val="001C54B5"/>
    <w:rsid w:val="001E2F61"/>
    <w:rsid w:val="001E35FD"/>
    <w:rsid w:val="001F5BD7"/>
    <w:rsid w:val="001F77B5"/>
    <w:rsid w:val="00236369"/>
    <w:rsid w:val="00241BD0"/>
    <w:rsid w:val="00244716"/>
    <w:rsid w:val="00251C16"/>
    <w:rsid w:val="00267C78"/>
    <w:rsid w:val="002A5A9B"/>
    <w:rsid w:val="002C0692"/>
    <w:rsid w:val="002C53B7"/>
    <w:rsid w:val="002F0986"/>
    <w:rsid w:val="0032439E"/>
    <w:rsid w:val="00337921"/>
    <w:rsid w:val="00360858"/>
    <w:rsid w:val="003A4196"/>
    <w:rsid w:val="003C0B15"/>
    <w:rsid w:val="003C5F81"/>
    <w:rsid w:val="003D06CA"/>
    <w:rsid w:val="003E3C46"/>
    <w:rsid w:val="004249D4"/>
    <w:rsid w:val="00435714"/>
    <w:rsid w:val="00443B8A"/>
    <w:rsid w:val="00475210"/>
    <w:rsid w:val="00494151"/>
    <w:rsid w:val="004A1416"/>
    <w:rsid w:val="004D4A57"/>
    <w:rsid w:val="004E64B1"/>
    <w:rsid w:val="00512322"/>
    <w:rsid w:val="0051478F"/>
    <w:rsid w:val="005258B3"/>
    <w:rsid w:val="00541C39"/>
    <w:rsid w:val="005553E9"/>
    <w:rsid w:val="00562A42"/>
    <w:rsid w:val="00566A99"/>
    <w:rsid w:val="0057669A"/>
    <w:rsid w:val="0058108D"/>
    <w:rsid w:val="00591BA2"/>
    <w:rsid w:val="005921EB"/>
    <w:rsid w:val="005A2FD7"/>
    <w:rsid w:val="005B2C1E"/>
    <w:rsid w:val="005D2DD7"/>
    <w:rsid w:val="006206DE"/>
    <w:rsid w:val="00621CFF"/>
    <w:rsid w:val="00643283"/>
    <w:rsid w:val="00653D06"/>
    <w:rsid w:val="00663E02"/>
    <w:rsid w:val="00663FAE"/>
    <w:rsid w:val="006746F1"/>
    <w:rsid w:val="006818EC"/>
    <w:rsid w:val="00682DAE"/>
    <w:rsid w:val="00697F61"/>
    <w:rsid w:val="006A59CF"/>
    <w:rsid w:val="006B12D3"/>
    <w:rsid w:val="006E0784"/>
    <w:rsid w:val="006E09FE"/>
    <w:rsid w:val="006F03A6"/>
    <w:rsid w:val="006F2638"/>
    <w:rsid w:val="006F77E2"/>
    <w:rsid w:val="0070268B"/>
    <w:rsid w:val="007034CC"/>
    <w:rsid w:val="007065E2"/>
    <w:rsid w:val="00735086"/>
    <w:rsid w:val="007350A6"/>
    <w:rsid w:val="00737293"/>
    <w:rsid w:val="007446FC"/>
    <w:rsid w:val="00766E41"/>
    <w:rsid w:val="0077265C"/>
    <w:rsid w:val="007B1771"/>
    <w:rsid w:val="007E3DBB"/>
    <w:rsid w:val="007F020B"/>
    <w:rsid w:val="007F780A"/>
    <w:rsid w:val="008059E9"/>
    <w:rsid w:val="008122F9"/>
    <w:rsid w:val="008461D2"/>
    <w:rsid w:val="00856426"/>
    <w:rsid w:val="00860FC7"/>
    <w:rsid w:val="00876E5C"/>
    <w:rsid w:val="008A3E87"/>
    <w:rsid w:val="008B6221"/>
    <w:rsid w:val="00926303"/>
    <w:rsid w:val="00935E60"/>
    <w:rsid w:val="0094323A"/>
    <w:rsid w:val="00943EF2"/>
    <w:rsid w:val="00945475"/>
    <w:rsid w:val="0098751C"/>
    <w:rsid w:val="009A01EE"/>
    <w:rsid w:val="009A1913"/>
    <w:rsid w:val="009B3C44"/>
    <w:rsid w:val="009C3531"/>
    <w:rsid w:val="009F5A70"/>
    <w:rsid w:val="00A10B99"/>
    <w:rsid w:val="00A11BEC"/>
    <w:rsid w:val="00A13458"/>
    <w:rsid w:val="00A21179"/>
    <w:rsid w:val="00A46A0F"/>
    <w:rsid w:val="00A508FE"/>
    <w:rsid w:val="00A529E4"/>
    <w:rsid w:val="00A55391"/>
    <w:rsid w:val="00A71F7F"/>
    <w:rsid w:val="00AC4E6E"/>
    <w:rsid w:val="00AC5F77"/>
    <w:rsid w:val="00AF1557"/>
    <w:rsid w:val="00B07DE1"/>
    <w:rsid w:val="00B23C67"/>
    <w:rsid w:val="00B43FCD"/>
    <w:rsid w:val="00B54BBA"/>
    <w:rsid w:val="00B662B0"/>
    <w:rsid w:val="00B736BE"/>
    <w:rsid w:val="00B911C2"/>
    <w:rsid w:val="00B939A8"/>
    <w:rsid w:val="00BA2AA6"/>
    <w:rsid w:val="00BC2595"/>
    <w:rsid w:val="00BC35D0"/>
    <w:rsid w:val="00BD16F1"/>
    <w:rsid w:val="00BD7217"/>
    <w:rsid w:val="00BE2337"/>
    <w:rsid w:val="00C001F6"/>
    <w:rsid w:val="00C107C5"/>
    <w:rsid w:val="00C129B5"/>
    <w:rsid w:val="00C42304"/>
    <w:rsid w:val="00C728BD"/>
    <w:rsid w:val="00C81945"/>
    <w:rsid w:val="00C85498"/>
    <w:rsid w:val="00C85BD6"/>
    <w:rsid w:val="00C94A9A"/>
    <w:rsid w:val="00CA369F"/>
    <w:rsid w:val="00CB3C77"/>
    <w:rsid w:val="00CC4812"/>
    <w:rsid w:val="00CE4524"/>
    <w:rsid w:val="00CE5D78"/>
    <w:rsid w:val="00D21A02"/>
    <w:rsid w:val="00D25BB8"/>
    <w:rsid w:val="00D47B28"/>
    <w:rsid w:val="00D508A7"/>
    <w:rsid w:val="00D5664A"/>
    <w:rsid w:val="00D639BD"/>
    <w:rsid w:val="00D673D6"/>
    <w:rsid w:val="00D67F3E"/>
    <w:rsid w:val="00D70B29"/>
    <w:rsid w:val="00D771E8"/>
    <w:rsid w:val="00D91D58"/>
    <w:rsid w:val="00D92262"/>
    <w:rsid w:val="00D95834"/>
    <w:rsid w:val="00DC4F53"/>
    <w:rsid w:val="00E07F73"/>
    <w:rsid w:val="00E43970"/>
    <w:rsid w:val="00E4460E"/>
    <w:rsid w:val="00E57673"/>
    <w:rsid w:val="00E65D2C"/>
    <w:rsid w:val="00E70903"/>
    <w:rsid w:val="00E93866"/>
    <w:rsid w:val="00E95BCA"/>
    <w:rsid w:val="00EA7330"/>
    <w:rsid w:val="00EC5089"/>
    <w:rsid w:val="00ED4124"/>
    <w:rsid w:val="00EE1CB3"/>
    <w:rsid w:val="00EE66AF"/>
    <w:rsid w:val="00F60AC8"/>
    <w:rsid w:val="00F70932"/>
    <w:rsid w:val="00F75CAE"/>
    <w:rsid w:val="00FA298B"/>
    <w:rsid w:val="00FA66DD"/>
    <w:rsid w:val="00FD68AD"/>
    <w:rsid w:val="00FF2F98"/>
    <w:rsid w:val="00FF44CC"/>
    <w:rsid w:val="00FF4B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00A52B"/>
  <w15:chartTrackingRefBased/>
  <w15:docId w15:val="{AB5A4E9F-0661-485A-AF74-AA9CE5B8D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C069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C069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C069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C069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C069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C069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C069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C069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C069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C069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C069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C069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C069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C069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C069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C069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C069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C069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C069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C069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069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C069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C0692"/>
    <w:pPr>
      <w:spacing w:before="160" w:after="160"/>
      <w:jc w:val="center"/>
    </w:pPr>
    <w:rPr>
      <w:i/>
      <w:iCs/>
      <w:color w:val="404040" w:themeColor="text1" w:themeTint="BF"/>
    </w:rPr>
  </w:style>
  <w:style w:type="character" w:customStyle="1" w:styleId="a8">
    <w:name w:val="引用文 (文字)"/>
    <w:basedOn w:val="a0"/>
    <w:link w:val="a7"/>
    <w:uiPriority w:val="29"/>
    <w:rsid w:val="002C0692"/>
    <w:rPr>
      <w:i/>
      <w:iCs/>
      <w:color w:val="404040" w:themeColor="text1" w:themeTint="BF"/>
    </w:rPr>
  </w:style>
  <w:style w:type="paragraph" w:styleId="a9">
    <w:name w:val="List Paragraph"/>
    <w:basedOn w:val="a"/>
    <w:uiPriority w:val="34"/>
    <w:qFormat/>
    <w:rsid w:val="002C0692"/>
    <w:pPr>
      <w:ind w:left="720"/>
      <w:contextualSpacing/>
    </w:pPr>
  </w:style>
  <w:style w:type="character" w:styleId="21">
    <w:name w:val="Intense Emphasis"/>
    <w:basedOn w:val="a0"/>
    <w:uiPriority w:val="21"/>
    <w:qFormat/>
    <w:rsid w:val="002C0692"/>
    <w:rPr>
      <w:i/>
      <w:iCs/>
      <w:color w:val="0F4761" w:themeColor="accent1" w:themeShade="BF"/>
    </w:rPr>
  </w:style>
  <w:style w:type="paragraph" w:styleId="22">
    <w:name w:val="Intense Quote"/>
    <w:basedOn w:val="a"/>
    <w:next w:val="a"/>
    <w:link w:val="23"/>
    <w:uiPriority w:val="30"/>
    <w:qFormat/>
    <w:rsid w:val="002C06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C0692"/>
    <w:rPr>
      <w:i/>
      <w:iCs/>
      <w:color w:val="0F4761" w:themeColor="accent1" w:themeShade="BF"/>
    </w:rPr>
  </w:style>
  <w:style w:type="character" w:styleId="24">
    <w:name w:val="Intense Reference"/>
    <w:basedOn w:val="a0"/>
    <w:uiPriority w:val="32"/>
    <w:qFormat/>
    <w:rsid w:val="002C0692"/>
    <w:rPr>
      <w:b/>
      <w:bCs/>
      <w:smallCaps/>
      <w:color w:val="0F4761" w:themeColor="accent1" w:themeShade="BF"/>
      <w:spacing w:val="5"/>
    </w:rPr>
  </w:style>
  <w:style w:type="table" w:styleId="aa">
    <w:name w:val="Table Grid"/>
    <w:basedOn w:val="a1"/>
    <w:uiPriority w:val="39"/>
    <w:rsid w:val="00BD72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98751C"/>
  </w:style>
  <w:style w:type="paragraph" w:styleId="ac">
    <w:name w:val="header"/>
    <w:basedOn w:val="a"/>
    <w:link w:val="ad"/>
    <w:uiPriority w:val="99"/>
    <w:unhideWhenUsed/>
    <w:rsid w:val="00435714"/>
    <w:pPr>
      <w:tabs>
        <w:tab w:val="center" w:pos="4252"/>
        <w:tab w:val="right" w:pos="8504"/>
      </w:tabs>
      <w:snapToGrid w:val="0"/>
    </w:pPr>
  </w:style>
  <w:style w:type="character" w:customStyle="1" w:styleId="ad">
    <w:name w:val="ヘッダー (文字)"/>
    <w:basedOn w:val="a0"/>
    <w:link w:val="ac"/>
    <w:uiPriority w:val="99"/>
    <w:rsid w:val="00435714"/>
  </w:style>
  <w:style w:type="paragraph" w:styleId="ae">
    <w:name w:val="footer"/>
    <w:basedOn w:val="a"/>
    <w:link w:val="af"/>
    <w:uiPriority w:val="99"/>
    <w:unhideWhenUsed/>
    <w:rsid w:val="00435714"/>
    <w:pPr>
      <w:tabs>
        <w:tab w:val="center" w:pos="4252"/>
        <w:tab w:val="right" w:pos="8504"/>
      </w:tabs>
      <w:snapToGrid w:val="0"/>
    </w:pPr>
  </w:style>
  <w:style w:type="character" w:customStyle="1" w:styleId="af">
    <w:name w:val="フッター (文字)"/>
    <w:basedOn w:val="a0"/>
    <w:link w:val="ae"/>
    <w:uiPriority w:val="99"/>
    <w:rsid w:val="00435714"/>
  </w:style>
  <w:style w:type="character" w:styleId="af0">
    <w:name w:val="Hyperlink"/>
    <w:basedOn w:val="a0"/>
    <w:uiPriority w:val="99"/>
    <w:unhideWhenUsed/>
    <w:rsid w:val="00697F61"/>
    <w:rPr>
      <w:color w:val="467886" w:themeColor="hyperlink"/>
      <w:u w:val="single"/>
    </w:rPr>
  </w:style>
  <w:style w:type="character" w:styleId="af1">
    <w:name w:val="Unresolved Mention"/>
    <w:basedOn w:val="a0"/>
    <w:uiPriority w:val="99"/>
    <w:semiHidden/>
    <w:unhideWhenUsed/>
    <w:rsid w:val="00697F61"/>
    <w:rPr>
      <w:color w:val="605E5C"/>
      <w:shd w:val="clear" w:color="auto" w:fill="E1DFDD"/>
    </w:rPr>
  </w:style>
  <w:style w:type="paragraph" w:styleId="af2">
    <w:name w:val="Closing"/>
    <w:basedOn w:val="a"/>
    <w:link w:val="af3"/>
    <w:uiPriority w:val="99"/>
    <w:unhideWhenUsed/>
    <w:rsid w:val="00494151"/>
    <w:pPr>
      <w:jc w:val="right"/>
    </w:pPr>
    <w:rPr>
      <w:rFonts w:ascii="UD デジタル 教科書体 N-R" w:eastAsia="UD デジタル 教科書体 N-R"/>
      <w:sz w:val="22"/>
    </w:rPr>
  </w:style>
  <w:style w:type="character" w:customStyle="1" w:styleId="af3">
    <w:name w:val="結語 (文字)"/>
    <w:basedOn w:val="a0"/>
    <w:link w:val="af2"/>
    <w:uiPriority w:val="99"/>
    <w:rsid w:val="00494151"/>
    <w:rPr>
      <w:rFonts w:ascii="UD デジタル 教科書体 N-R" w:eastAsia="UD デジタル 教科書体 N-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784388">
      <w:bodyDiv w:val="1"/>
      <w:marLeft w:val="0"/>
      <w:marRight w:val="0"/>
      <w:marTop w:val="0"/>
      <w:marBottom w:val="0"/>
      <w:divBdr>
        <w:top w:val="none" w:sz="0" w:space="0" w:color="auto"/>
        <w:left w:val="none" w:sz="0" w:space="0" w:color="auto"/>
        <w:bottom w:val="none" w:sz="0" w:space="0" w:color="auto"/>
        <w:right w:val="none" w:sz="0" w:space="0" w:color="auto"/>
      </w:divBdr>
    </w:div>
    <w:div w:id="159608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139</Words>
  <Characters>794</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2026-02-25T08:14:00Z</dcterms:created>
  <dcterms:modified xsi:type="dcterms:W3CDTF">2026-02-25T08:18:00Z</dcterms:modified>
</cp:coreProperties>
</file>